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proofErr w:type="gramStart"/>
      <w:r>
        <w:rPr>
          <w:b/>
          <w:bCs/>
        </w:rPr>
        <w:t>ALCOHOL SEPTAL ABLATION VS.</w:t>
      </w:r>
      <w:proofErr w:type="gramEnd"/>
      <w:r>
        <w:rPr>
          <w:b/>
          <w:bCs/>
        </w:rPr>
        <w:t xml:space="preserve"> SEPTAL MYECTOMY FOR HOCM: WHEN TO DO WHICH </w:t>
      </w:r>
    </w:p>
    <w:p w:rsidR="00B921ED" w:rsidRPr="00E36DFE" w:rsidRDefault="00B921ED">
      <w:pPr>
        <w:widowControl w:val="0"/>
        <w:autoSpaceDE w:val="0"/>
        <w:autoSpaceDN w:val="0"/>
        <w:adjustRightInd w:val="0"/>
        <w:rPr>
          <w:b/>
          <w:bCs/>
          <w:u w:val="single"/>
        </w:rPr>
      </w:pPr>
      <w:bookmarkStart w:id="0" w:name="_GoBack"/>
      <w:r w:rsidRPr="00E36DFE">
        <w:rPr>
          <w:b/>
          <w:bCs/>
          <w:u w:val="single"/>
        </w:rPr>
        <w:t xml:space="preserve">M.A. Fifer </w:t>
      </w:r>
    </w:p>
    <w:bookmarkEnd w:id="0"/>
    <w:p w:rsidR="00B921ED" w:rsidRDefault="00B921ED">
      <w:pPr>
        <w:widowControl w:val="0"/>
        <w:autoSpaceDE w:val="0"/>
        <w:autoSpaceDN w:val="0"/>
        <w:adjustRightInd w:val="0"/>
        <w:rPr>
          <w:color w:val="503820"/>
        </w:rPr>
      </w:pPr>
      <w:r>
        <w:rPr>
          <w:color w:val="000000"/>
        </w:rPr>
        <w:t>Massachusetts General Hospital, Boston, MA, USA, Harvard Medical School, Boston, MA, USA</w:t>
      </w:r>
    </w:p>
    <w:p w:rsidR="00B921ED" w:rsidRDefault="00B921ED">
      <w:pPr>
        <w:widowControl w:val="0"/>
        <w:autoSpaceDE w:val="0"/>
        <w:autoSpaceDN w:val="0"/>
        <w:adjustRightInd w:val="0"/>
      </w:pPr>
    </w:p>
    <w:p w:rsidR="005818FC" w:rsidRDefault="00B921ED" w:rsidP="005818FC">
      <w:pPr>
        <w:widowControl w:val="0"/>
        <w:autoSpaceDE w:val="0"/>
        <w:autoSpaceDN w:val="0"/>
        <w:adjustRightInd w:val="0"/>
        <w:jc w:val="both"/>
      </w:pPr>
      <w:r>
        <w:t xml:space="preserve">Alcohol </w:t>
      </w:r>
      <w:proofErr w:type="spellStart"/>
      <w:r>
        <w:t>septal</w:t>
      </w:r>
      <w:proofErr w:type="spellEnd"/>
      <w:r>
        <w:t xml:space="preserve"> ablation (ASA) was introduced in 1995 as an alternative to surgical </w:t>
      </w:r>
      <w:proofErr w:type="spellStart"/>
      <w:r>
        <w:t>septal</w:t>
      </w:r>
      <w:proofErr w:type="spellEnd"/>
      <w:r>
        <w:t xml:space="preserve"> </w:t>
      </w:r>
      <w:proofErr w:type="spellStart"/>
      <w:r>
        <w:t>myectomy</w:t>
      </w:r>
      <w:proofErr w:type="spellEnd"/>
      <w:r>
        <w:t xml:space="preserve"> for patients with hypertrophic obstructive cardiomyopathy and symptoms refractory to optimal medical therapy</w:t>
      </w:r>
      <w:r w:rsidR="005818FC">
        <w:t>.</w:t>
      </w:r>
      <w:r>
        <w:t xml:space="preserve"> (No randomized comparative trials of ASA vs. </w:t>
      </w:r>
      <w:proofErr w:type="spellStart"/>
      <w:r>
        <w:t>myectomy</w:t>
      </w:r>
      <w:proofErr w:type="spellEnd"/>
      <w:r>
        <w:t xml:space="preserve"> have been done or planned.  Data from nonrandomized comparative studies and </w:t>
      </w:r>
      <w:proofErr w:type="spellStart"/>
      <w:r>
        <w:t>metanalyses</w:t>
      </w:r>
      <w:proofErr w:type="spellEnd"/>
      <w:r>
        <w:t xml:space="preserve"> have shown similar benefit of and mortality for the 2 procedures </w:t>
      </w:r>
    </w:p>
    <w:p w:rsidR="00B921ED" w:rsidRDefault="00B921ED">
      <w:pPr>
        <w:widowControl w:val="0"/>
        <w:autoSpaceDE w:val="0"/>
        <w:autoSpaceDN w:val="0"/>
        <w:adjustRightInd w:val="0"/>
        <w:jc w:val="both"/>
      </w:pPr>
      <w:r>
        <w:t xml:space="preserve">(J </w:t>
      </w:r>
      <w:r w:rsidR="005818FC">
        <w:t xml:space="preserve">Am </w:t>
      </w:r>
      <w:proofErr w:type="spellStart"/>
      <w:r w:rsidR="005818FC">
        <w:t>Coll</w:t>
      </w:r>
      <w:proofErr w:type="spellEnd"/>
      <w:r w:rsidR="005818FC">
        <w:t xml:space="preserve"> </w:t>
      </w:r>
      <w:proofErr w:type="spellStart"/>
      <w:r w:rsidR="005818FC">
        <w:t>Cardiol</w:t>
      </w:r>
      <w:proofErr w:type="spellEnd"/>
      <w:r w:rsidR="005818FC">
        <w:t xml:space="preserve"> 2010</w:t>
      </w:r>
      <w:proofErr w:type="gramStart"/>
      <w:r w:rsidR="005818FC">
        <w:t>;55:823</w:t>
      </w:r>
      <w:proofErr w:type="gramEnd"/>
      <w:r w:rsidR="005818FC">
        <w:t xml:space="preserve">). </w:t>
      </w:r>
      <w:r>
        <w:t>Advantages of ASA include less morbidity, fa</w:t>
      </w:r>
      <w:r w:rsidR="005818FC">
        <w:t xml:space="preserve">ster recovery, and lower cost. </w:t>
      </w:r>
      <w:r>
        <w:t xml:space="preserve">Advantages of </w:t>
      </w:r>
      <w:proofErr w:type="spellStart"/>
      <w:r>
        <w:t>septal</w:t>
      </w:r>
      <w:proofErr w:type="spellEnd"/>
      <w:r>
        <w:t xml:space="preserve"> </w:t>
      </w:r>
      <w:proofErr w:type="spellStart"/>
      <w:r>
        <w:t>myectomy</w:t>
      </w:r>
      <w:proofErr w:type="spellEnd"/>
      <w:r>
        <w:t xml:space="preserve"> include more immediate relief of left ventricular outflow tract (LVOT) obstruction, longer duration of experience with the procedure, and a lower incidence of req</w:t>
      </w:r>
      <w:r w:rsidR="005818FC">
        <w:t xml:space="preserve">uirement for permanent pacing. </w:t>
      </w:r>
      <w:r>
        <w:t xml:space="preserve">For an individual patient, factors favoring ASA are older age, comorbidity, right bundle branch block (since </w:t>
      </w:r>
      <w:proofErr w:type="spellStart"/>
      <w:r>
        <w:t>myectomy</w:t>
      </w:r>
      <w:proofErr w:type="spellEnd"/>
      <w:r>
        <w:t xml:space="preserve"> usually causes left bundle branch block), and presence of a pacemaker or implant</w:t>
      </w:r>
      <w:r w:rsidR="005818FC">
        <w:t xml:space="preserve">ed </w:t>
      </w:r>
      <w:proofErr w:type="spellStart"/>
      <w:r w:rsidR="005818FC">
        <w:t>cardioverter</w:t>
      </w:r>
      <w:proofErr w:type="spellEnd"/>
      <w:r w:rsidR="005818FC">
        <w:t xml:space="preserve"> defibrillator. </w:t>
      </w:r>
      <w:r>
        <w:t xml:space="preserve">Factors favoring </w:t>
      </w:r>
      <w:proofErr w:type="spellStart"/>
      <w:r>
        <w:t>septal</w:t>
      </w:r>
      <w:proofErr w:type="spellEnd"/>
      <w:r>
        <w:t xml:space="preserve"> </w:t>
      </w:r>
      <w:proofErr w:type="spellStart"/>
      <w:r>
        <w:t>myectomy</w:t>
      </w:r>
      <w:proofErr w:type="spellEnd"/>
      <w:r>
        <w:t xml:space="preserve"> are younger age, marked </w:t>
      </w:r>
      <w:proofErr w:type="spellStart"/>
      <w:r>
        <w:t>septal</w:t>
      </w:r>
      <w:proofErr w:type="spellEnd"/>
      <w:r>
        <w:t xml:space="preserve"> hypertrophy, need for immediate relief of LVOT obstruction, and left bundle branch block (since ASA usually causes right bundle branch block). For many patients, both procedures are reasonable, allowing patients to choose between them after a balanced discussion of benefits and risks (Circulation 2007</w:t>
      </w:r>
      <w:proofErr w:type="gramStart"/>
      <w:r>
        <w:t>;116:207</w:t>
      </w:r>
      <w:proofErr w:type="gramEnd"/>
      <w:r>
        <w:t>).</w:t>
      </w:r>
    </w:p>
    <w:p w:rsidR="00B921ED" w:rsidRDefault="00B921ED">
      <w:pPr>
        <w:widowControl w:val="0"/>
        <w:autoSpaceDE w:val="0"/>
        <w:autoSpaceDN w:val="0"/>
        <w:adjustRightInd w:val="0"/>
      </w:pPr>
    </w:p>
    <w:sectPr w:rsidR="00B921ED" w:rsidSect="00E36DF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FE" w:rsidRDefault="00E36DFE" w:rsidP="00E36DFE">
      <w:r>
        <w:separator/>
      </w:r>
    </w:p>
  </w:endnote>
  <w:endnote w:type="continuationSeparator" w:id="0">
    <w:p w:rsidR="00E36DFE" w:rsidRDefault="00E36DFE" w:rsidP="00E3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FE" w:rsidRDefault="00E36DFE" w:rsidP="00E36DFE">
      <w:r>
        <w:separator/>
      </w:r>
    </w:p>
  </w:footnote>
  <w:footnote w:type="continuationSeparator" w:id="0">
    <w:p w:rsidR="00E36DFE" w:rsidRDefault="00E36DFE" w:rsidP="00E3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FE" w:rsidRDefault="00E36DFE" w:rsidP="00E36DFE">
    <w:pPr>
      <w:pStyle w:val="Header"/>
    </w:pPr>
    <w:r>
      <w:t>3090</w:t>
    </w:r>
  </w:p>
  <w:p w:rsidR="00E36DFE" w:rsidRDefault="00E3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818FC"/>
    <w:rsid w:val="00B921ED"/>
    <w:rsid w:val="00E3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FE"/>
    <w:pPr>
      <w:tabs>
        <w:tab w:val="center" w:pos="4320"/>
        <w:tab w:val="right" w:pos="8640"/>
      </w:tabs>
    </w:pPr>
  </w:style>
  <w:style w:type="character" w:customStyle="1" w:styleId="HeaderChar">
    <w:name w:val="Header Char"/>
    <w:basedOn w:val="DefaultParagraphFont"/>
    <w:link w:val="Header"/>
    <w:uiPriority w:val="99"/>
    <w:rsid w:val="00E36DFE"/>
    <w:rPr>
      <w:sz w:val="24"/>
      <w:szCs w:val="24"/>
    </w:rPr>
  </w:style>
  <w:style w:type="paragraph" w:styleId="Footer">
    <w:name w:val="footer"/>
    <w:basedOn w:val="Normal"/>
    <w:link w:val="FooterChar"/>
    <w:uiPriority w:val="99"/>
    <w:unhideWhenUsed/>
    <w:rsid w:val="00E36DFE"/>
    <w:pPr>
      <w:tabs>
        <w:tab w:val="center" w:pos="4320"/>
        <w:tab w:val="right" w:pos="8640"/>
      </w:tabs>
    </w:pPr>
  </w:style>
  <w:style w:type="character" w:customStyle="1" w:styleId="FooterChar">
    <w:name w:val="Footer Char"/>
    <w:basedOn w:val="DefaultParagraphFont"/>
    <w:link w:val="Footer"/>
    <w:uiPriority w:val="99"/>
    <w:rsid w:val="00E36DFE"/>
    <w:rPr>
      <w:sz w:val="24"/>
      <w:szCs w:val="24"/>
    </w:rPr>
  </w:style>
  <w:style w:type="paragraph" w:styleId="BalloonText">
    <w:name w:val="Balloon Text"/>
    <w:basedOn w:val="Normal"/>
    <w:link w:val="BalloonTextChar"/>
    <w:uiPriority w:val="99"/>
    <w:semiHidden/>
    <w:unhideWhenUsed/>
    <w:rsid w:val="00E36DFE"/>
    <w:rPr>
      <w:rFonts w:ascii="Tahoma" w:hAnsi="Tahoma" w:cs="Tahoma"/>
      <w:sz w:val="16"/>
      <w:szCs w:val="16"/>
    </w:rPr>
  </w:style>
  <w:style w:type="character" w:customStyle="1" w:styleId="BalloonTextChar">
    <w:name w:val="Balloon Text Char"/>
    <w:basedOn w:val="DefaultParagraphFont"/>
    <w:link w:val="BalloonText"/>
    <w:uiPriority w:val="99"/>
    <w:semiHidden/>
    <w:rsid w:val="00E36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FE"/>
    <w:pPr>
      <w:tabs>
        <w:tab w:val="center" w:pos="4320"/>
        <w:tab w:val="right" w:pos="8640"/>
      </w:tabs>
    </w:pPr>
  </w:style>
  <w:style w:type="character" w:customStyle="1" w:styleId="HeaderChar">
    <w:name w:val="Header Char"/>
    <w:basedOn w:val="DefaultParagraphFont"/>
    <w:link w:val="Header"/>
    <w:uiPriority w:val="99"/>
    <w:rsid w:val="00E36DFE"/>
    <w:rPr>
      <w:sz w:val="24"/>
      <w:szCs w:val="24"/>
    </w:rPr>
  </w:style>
  <w:style w:type="paragraph" w:styleId="Footer">
    <w:name w:val="footer"/>
    <w:basedOn w:val="Normal"/>
    <w:link w:val="FooterChar"/>
    <w:uiPriority w:val="99"/>
    <w:unhideWhenUsed/>
    <w:rsid w:val="00E36DFE"/>
    <w:pPr>
      <w:tabs>
        <w:tab w:val="center" w:pos="4320"/>
        <w:tab w:val="right" w:pos="8640"/>
      </w:tabs>
    </w:pPr>
  </w:style>
  <w:style w:type="character" w:customStyle="1" w:styleId="FooterChar">
    <w:name w:val="Footer Char"/>
    <w:basedOn w:val="DefaultParagraphFont"/>
    <w:link w:val="Footer"/>
    <w:uiPriority w:val="99"/>
    <w:rsid w:val="00E36DFE"/>
    <w:rPr>
      <w:sz w:val="24"/>
      <w:szCs w:val="24"/>
    </w:rPr>
  </w:style>
  <w:style w:type="paragraph" w:styleId="BalloonText">
    <w:name w:val="Balloon Text"/>
    <w:basedOn w:val="Normal"/>
    <w:link w:val="BalloonTextChar"/>
    <w:uiPriority w:val="99"/>
    <w:semiHidden/>
    <w:unhideWhenUsed/>
    <w:rsid w:val="00E36DFE"/>
    <w:rPr>
      <w:rFonts w:ascii="Tahoma" w:hAnsi="Tahoma" w:cs="Tahoma"/>
      <w:sz w:val="16"/>
      <w:szCs w:val="16"/>
    </w:rPr>
  </w:style>
  <w:style w:type="character" w:customStyle="1" w:styleId="BalloonTextChar">
    <w:name w:val="Balloon Text Char"/>
    <w:basedOn w:val="DefaultParagraphFont"/>
    <w:link w:val="BalloonText"/>
    <w:uiPriority w:val="99"/>
    <w:semiHidden/>
    <w:rsid w:val="00E36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4</TotalTime>
  <Pages>1</Pages>
  <Words>217</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2012-04-18T09:17:00Z</dcterms:created>
  <dcterms:modified xsi:type="dcterms:W3CDTF">2012-04-18T09:18:00Z</dcterms:modified>
</cp:coreProperties>
</file>